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0402" w14:textId="0B4E12E5" w:rsidR="00E42636" w:rsidRPr="00414F30" w:rsidRDefault="00414F30">
      <w:pPr>
        <w:rPr>
          <w:rFonts w:ascii="Arial" w:hAnsi="Arial" w:cs="Arial"/>
          <w:b/>
          <w:bCs/>
          <w:sz w:val="28"/>
          <w:szCs w:val="28"/>
        </w:rPr>
      </w:pPr>
      <w:r w:rsidRPr="00414F3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414F30">
        <w:rPr>
          <w:rFonts w:ascii="Arial" w:hAnsi="Arial" w:cs="Arial"/>
          <w:sz w:val="24"/>
          <w:szCs w:val="24"/>
        </w:rPr>
        <w:t xml:space="preserve">     </w:t>
      </w:r>
      <w:r w:rsidRPr="00414F30">
        <w:rPr>
          <w:rFonts w:ascii="Arial" w:hAnsi="Arial" w:cs="Arial"/>
          <w:b/>
          <w:bCs/>
          <w:sz w:val="28"/>
          <w:szCs w:val="28"/>
        </w:rPr>
        <w:t>COLONIAL LINKS VILLAS</w:t>
      </w:r>
    </w:p>
    <w:p w14:paraId="4FEC642D" w14:textId="0A9E40E9" w:rsidR="00414F30" w:rsidRPr="00414F30" w:rsidRDefault="00414F30">
      <w:pPr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414F3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14F30">
        <w:rPr>
          <w:rFonts w:ascii="Arial" w:hAnsi="Arial" w:cs="Arial"/>
          <w:sz w:val="24"/>
          <w:szCs w:val="24"/>
        </w:rPr>
        <w:t xml:space="preserve">  Special Unit Owner’s Meeting</w:t>
      </w:r>
    </w:p>
    <w:p w14:paraId="2B12C72D" w14:textId="0FEEB51A" w:rsidR="00414F30" w:rsidRPr="00414F30" w:rsidRDefault="00414F30">
      <w:pPr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14F30">
        <w:rPr>
          <w:rFonts w:ascii="Arial" w:hAnsi="Arial" w:cs="Arial"/>
          <w:sz w:val="24"/>
          <w:szCs w:val="24"/>
        </w:rPr>
        <w:t xml:space="preserve">  November 15, 2022      5:00 PM</w:t>
      </w:r>
    </w:p>
    <w:p w14:paraId="3171C38B" w14:textId="515B2A63" w:rsidR="00414F30" w:rsidRPr="00414F30" w:rsidRDefault="00414F30">
      <w:pPr>
        <w:rPr>
          <w:rFonts w:ascii="Arial" w:hAnsi="Arial" w:cs="Arial"/>
          <w:sz w:val="24"/>
          <w:szCs w:val="24"/>
        </w:rPr>
      </w:pPr>
      <w:r w:rsidRPr="00414F30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14F30">
        <w:rPr>
          <w:rFonts w:ascii="Arial" w:hAnsi="Arial" w:cs="Arial"/>
          <w:sz w:val="24"/>
          <w:szCs w:val="24"/>
        </w:rPr>
        <w:t>Heritage Greens Community Center</w:t>
      </w:r>
    </w:p>
    <w:p w14:paraId="72E35183" w14:textId="15BB03EE" w:rsidR="00414F30" w:rsidRPr="00414F30" w:rsidRDefault="00414F30">
      <w:pPr>
        <w:rPr>
          <w:rFonts w:ascii="Arial" w:hAnsi="Arial" w:cs="Arial"/>
          <w:sz w:val="24"/>
          <w:szCs w:val="24"/>
        </w:rPr>
      </w:pPr>
    </w:p>
    <w:p w14:paraId="42928652" w14:textId="4D3796D5" w:rsidR="00414F30" w:rsidRDefault="00414F30">
      <w:pPr>
        <w:rPr>
          <w:rFonts w:ascii="Arial" w:hAnsi="Arial" w:cs="Arial"/>
          <w:b/>
          <w:bCs/>
          <w:sz w:val="24"/>
          <w:szCs w:val="24"/>
        </w:rPr>
      </w:pPr>
      <w:r w:rsidRPr="00414F30">
        <w:rPr>
          <w:rFonts w:ascii="Arial" w:hAnsi="Arial" w:cs="Arial"/>
          <w:b/>
          <w:bCs/>
          <w:sz w:val="24"/>
          <w:szCs w:val="24"/>
        </w:rPr>
        <w:t>CALL TO ORDER:</w:t>
      </w:r>
    </w:p>
    <w:p w14:paraId="68A259B2" w14:textId="387B3569" w:rsidR="00414F30" w:rsidRDefault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5:00 PM.</w:t>
      </w:r>
    </w:p>
    <w:p w14:paraId="69BCD868" w14:textId="50DF2E2B" w:rsidR="00414F30" w:rsidRDefault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Dave Wesley, Bill O’Reilly, Marge Roman, Nicole Conway,</w:t>
      </w:r>
    </w:p>
    <w:p w14:paraId="1CFB1671" w14:textId="42607767" w:rsidR="00414F30" w:rsidRDefault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Bill Holloway (absent)</w:t>
      </w:r>
    </w:p>
    <w:p w14:paraId="09D17A85" w14:textId="77777777" w:rsidR="00414F30" w:rsidRDefault="00414F30">
      <w:pPr>
        <w:rPr>
          <w:rFonts w:ascii="Arial" w:hAnsi="Arial" w:cs="Arial"/>
          <w:sz w:val="24"/>
          <w:szCs w:val="24"/>
        </w:rPr>
      </w:pPr>
    </w:p>
    <w:p w14:paraId="14582EED" w14:textId="4455FA76" w:rsidR="00414F30" w:rsidRDefault="00414F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Quorum Established:</w:t>
      </w:r>
    </w:p>
    <w:p w14:paraId="317658E9" w14:textId="23E538FD" w:rsidR="00414F30" w:rsidRDefault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Colonial Links Villas successfully established a quorum with four Board Members in attendance.</w:t>
      </w:r>
    </w:p>
    <w:p w14:paraId="2BC7F623" w14:textId="0B8B395B" w:rsidR="00414F30" w:rsidRDefault="00414F30">
      <w:pPr>
        <w:rPr>
          <w:rFonts w:ascii="Arial" w:hAnsi="Arial" w:cs="Arial"/>
          <w:b/>
          <w:bCs/>
          <w:sz w:val="24"/>
          <w:szCs w:val="24"/>
        </w:rPr>
      </w:pPr>
      <w:r w:rsidRPr="00414F30">
        <w:rPr>
          <w:rFonts w:ascii="Arial" w:hAnsi="Arial" w:cs="Arial"/>
          <w:b/>
          <w:bCs/>
          <w:sz w:val="24"/>
          <w:szCs w:val="24"/>
        </w:rPr>
        <w:t>Reading and Approval of Prior Meeting Minutes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724151F" w14:textId="1FFE5B8F" w:rsidR="00414F30" w:rsidRDefault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7C0B5343" w14:textId="1F92AB74" w:rsidR="00414F30" w:rsidRDefault="00414F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Business:</w:t>
      </w:r>
    </w:p>
    <w:p w14:paraId="58C842C7" w14:textId="4071D66E" w:rsidR="00414F30" w:rsidRDefault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6A3C1898" w14:textId="54203D1F" w:rsidR="00414F30" w:rsidRDefault="00414F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</w:p>
    <w:p w14:paraId="73D5B463" w14:textId="61EDC810" w:rsidR="00414F30" w:rsidRDefault="00414F30" w:rsidP="00414F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Financial Reporting Waiver</w:t>
      </w:r>
    </w:p>
    <w:p w14:paraId="7A210AB7" w14:textId="3B6EAA26" w:rsidR="00414F30" w:rsidRDefault="00414F30" w:rsidP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Proxies were in favor and 1 was opposed.</w:t>
      </w:r>
    </w:p>
    <w:p w14:paraId="1F823645" w14:textId="1976184D" w:rsidR="00414F30" w:rsidRDefault="00414F30" w:rsidP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passed.</w:t>
      </w:r>
    </w:p>
    <w:p w14:paraId="628F03D6" w14:textId="23930CA0" w:rsidR="00414F30" w:rsidRDefault="00414F30" w:rsidP="00414F30">
      <w:pPr>
        <w:rPr>
          <w:rFonts w:ascii="Arial" w:hAnsi="Arial" w:cs="Arial"/>
          <w:sz w:val="24"/>
          <w:szCs w:val="24"/>
        </w:rPr>
      </w:pPr>
    </w:p>
    <w:p w14:paraId="5B580E78" w14:textId="62B479E6" w:rsidR="00414F30" w:rsidRDefault="00414F30" w:rsidP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financial reporting for 2022 in 2023.</w:t>
      </w:r>
    </w:p>
    <w:p w14:paraId="40B560D8" w14:textId="0E52DD39" w:rsidR="00414F30" w:rsidRPr="00414F30" w:rsidRDefault="00414F30" w:rsidP="00414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5:16 PM.</w:t>
      </w:r>
    </w:p>
    <w:p w14:paraId="1420EAFB" w14:textId="26011C59" w:rsidR="00414F30" w:rsidRPr="00414F30" w:rsidRDefault="00414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</w:p>
    <w:sectPr w:rsidR="00414F30" w:rsidRPr="0041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35F5"/>
    <w:multiLevelType w:val="hybridMultilevel"/>
    <w:tmpl w:val="8416C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0"/>
    <w:rsid w:val="00414F30"/>
    <w:rsid w:val="00837E6E"/>
    <w:rsid w:val="00E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EC21"/>
  <w15:chartTrackingRefBased/>
  <w15:docId w15:val="{99D1D3ED-8175-4956-8A0C-37D5AA53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Marge</cp:lastModifiedBy>
  <cp:revision>2</cp:revision>
  <dcterms:created xsi:type="dcterms:W3CDTF">2023-03-03T12:27:00Z</dcterms:created>
  <dcterms:modified xsi:type="dcterms:W3CDTF">2023-03-03T12:27:00Z</dcterms:modified>
</cp:coreProperties>
</file>